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9AB" w:rsidRPr="00D729AB" w:rsidRDefault="00D729AB" w:rsidP="00D729AB">
      <w:pPr>
        <w:ind w:left="10065"/>
        <w:rPr>
          <w:rFonts w:ascii="Times New Roman" w:eastAsia="Times New Roman" w:hAnsi="Times New Roman"/>
          <w:lang w:eastAsia="ru-RU"/>
        </w:rPr>
      </w:pPr>
      <w:r w:rsidRPr="00D729AB">
        <w:rPr>
          <w:rFonts w:ascii="Times New Roman" w:eastAsia="Times New Roman" w:hAnsi="Times New Roman"/>
          <w:lang w:eastAsia="ru-RU"/>
        </w:rPr>
        <w:t xml:space="preserve">Приложение №1 </w:t>
      </w:r>
    </w:p>
    <w:p w:rsidR="00D729AB" w:rsidRPr="00D729AB" w:rsidRDefault="00D729AB" w:rsidP="00D729AB">
      <w:pPr>
        <w:ind w:left="10065"/>
        <w:rPr>
          <w:rFonts w:ascii="Times New Roman" w:eastAsia="Times New Roman" w:hAnsi="Times New Roman"/>
          <w:lang w:eastAsia="ru-RU"/>
        </w:rPr>
      </w:pPr>
      <w:r w:rsidRPr="00D729AB">
        <w:rPr>
          <w:rFonts w:ascii="Times New Roman" w:eastAsia="Times New Roman" w:hAnsi="Times New Roman"/>
          <w:lang w:eastAsia="ru-RU"/>
        </w:rPr>
        <w:t xml:space="preserve">к постановлению </w:t>
      </w:r>
      <w:r>
        <w:rPr>
          <w:rFonts w:ascii="Times New Roman" w:eastAsia="Times New Roman" w:hAnsi="Times New Roman"/>
          <w:lang w:eastAsia="ru-RU"/>
        </w:rPr>
        <w:t>И</w:t>
      </w:r>
      <w:r w:rsidRPr="00D729AB">
        <w:rPr>
          <w:rFonts w:ascii="Times New Roman" w:eastAsia="Times New Roman" w:hAnsi="Times New Roman"/>
          <w:lang w:eastAsia="ru-RU"/>
        </w:rPr>
        <w:t xml:space="preserve">сполнительного комитета Зеленодольского муниципального района  </w:t>
      </w:r>
    </w:p>
    <w:p w:rsidR="00D729AB" w:rsidRPr="00962A4D" w:rsidRDefault="00D729AB" w:rsidP="00D729AB">
      <w:pPr>
        <w:ind w:left="10065"/>
        <w:rPr>
          <w:rFonts w:ascii="Times New Roman" w:eastAsia="Times New Roman" w:hAnsi="Times New Roman"/>
          <w:b/>
          <w:u w:val="single"/>
          <w:lang w:eastAsia="ru-RU"/>
        </w:rPr>
      </w:pPr>
      <w:r w:rsidRPr="00962A4D">
        <w:rPr>
          <w:rFonts w:ascii="Times New Roman" w:eastAsia="Times New Roman" w:hAnsi="Times New Roman"/>
          <w:b/>
          <w:u w:val="single"/>
          <w:lang w:eastAsia="ru-RU"/>
        </w:rPr>
        <w:t>__</w:t>
      </w:r>
      <w:r w:rsidR="00962A4D" w:rsidRPr="00962A4D">
        <w:rPr>
          <w:rFonts w:ascii="Times New Roman" w:eastAsia="Times New Roman" w:hAnsi="Times New Roman"/>
          <w:b/>
          <w:u w:val="single"/>
          <w:lang w:eastAsia="ru-RU"/>
        </w:rPr>
        <w:t>22.10.2021__</w:t>
      </w:r>
      <w:r w:rsidRPr="00962A4D">
        <w:rPr>
          <w:rFonts w:ascii="Times New Roman" w:eastAsia="Times New Roman" w:hAnsi="Times New Roman"/>
          <w:b/>
          <w:u w:val="single"/>
          <w:lang w:eastAsia="ru-RU"/>
        </w:rPr>
        <w:t xml:space="preserve"> № _</w:t>
      </w:r>
      <w:r w:rsidR="00962A4D" w:rsidRPr="00962A4D">
        <w:rPr>
          <w:rFonts w:ascii="Times New Roman" w:eastAsia="Times New Roman" w:hAnsi="Times New Roman"/>
          <w:b/>
          <w:u w:val="single"/>
          <w:lang w:eastAsia="ru-RU"/>
        </w:rPr>
        <w:t>03-03-2625</w:t>
      </w:r>
      <w:r w:rsidRPr="00962A4D">
        <w:rPr>
          <w:rFonts w:ascii="Times New Roman" w:eastAsia="Times New Roman" w:hAnsi="Times New Roman"/>
          <w:b/>
          <w:u w:val="single"/>
          <w:lang w:eastAsia="ru-RU"/>
        </w:rPr>
        <w:t>____</w:t>
      </w:r>
    </w:p>
    <w:p w:rsidR="00D729AB" w:rsidRPr="00D729AB" w:rsidRDefault="00D729AB" w:rsidP="00D729AB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Нормативные затраты на оказание муниципальной услуги по присмотру и уходу за детьми в образовательных организациях, реализующих программы дошкольного образования муниципального образования </w:t>
      </w:r>
    </w:p>
    <w:p w:rsidR="00D729AB" w:rsidRDefault="00340D49" w:rsidP="00D729AB">
      <w:pPr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40D4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Зеленодольского муниципального района</w:t>
      </w:r>
    </w:p>
    <w:p w:rsidR="00340D49" w:rsidRPr="00340D49" w:rsidRDefault="00340D49" w:rsidP="00D729AB">
      <w:pPr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729AB" w:rsidRPr="00D729AB" w:rsidRDefault="00D729AB" w:rsidP="00340D49">
      <w:pPr>
        <w:numPr>
          <w:ilvl w:val="0"/>
          <w:numId w:val="10"/>
        </w:numPr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Нормативные затраты на оказание муниципальной услуги по присмотру и уходу за детьми в группах общеразвивающей направленности в муниципальных образовательных организациях, реализующих программы дошкольного образования без учета расходов на продукты питания</w:t>
      </w:r>
    </w:p>
    <w:p w:rsidR="00D729AB" w:rsidRPr="00D729AB" w:rsidRDefault="00D729AB" w:rsidP="00D729AB">
      <w:pPr>
        <w:ind w:left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2127"/>
        <w:gridCol w:w="3260"/>
        <w:gridCol w:w="3402"/>
        <w:gridCol w:w="1984"/>
      </w:tblGrid>
      <w:tr w:rsidR="00D729AB" w:rsidRPr="00D729AB" w:rsidTr="00D729AB">
        <w:trPr>
          <w:trHeight w:val="461"/>
          <w:tblHeader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bookmarkStart w:id="0" w:name="_Hlk19541749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дошкольной образовательной организации в неделю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дошкольной образовательной организации</w:t>
            </w:r>
          </w:p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Территориальная дислокация дошкольной образовательной организации</w:t>
            </w:r>
          </w:p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Нормативные затраты на оказание муниципальной услуги по присмотру и уходу за детьми в группах общеразвивающей направленности в муниципальных образовательных организациях, реализующих программы дошкольного образования, рублей в год/воспитанник</w:t>
            </w:r>
          </w:p>
        </w:tc>
      </w:tr>
      <w:tr w:rsidR="00D729AB" w:rsidRPr="00D729AB" w:rsidTr="00D729AB">
        <w:trPr>
          <w:trHeight w:val="315"/>
          <w:tblHeader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группы общеразвивающей направленности (в том числе разновозрастные)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семейные группы дошкольных образовательных организаций</w:t>
            </w:r>
          </w:p>
        </w:tc>
      </w:tr>
      <w:tr w:rsidR="00D729AB" w:rsidRPr="00D729AB" w:rsidTr="00D729AB">
        <w:trPr>
          <w:trHeight w:val="243"/>
          <w:tblHeader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3 лет до прекращения образовательных отношений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bookmarkStart w:id="1" w:name="_Hlk19541830"/>
            <w:bookmarkEnd w:id="0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11060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9119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11248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9278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13314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11374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13565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11596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14092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11688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14406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11943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14869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12466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15246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12784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bookmarkStart w:id="2" w:name="_GoBack"/>
        <w:bookmarkEnd w:id="2"/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24958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22956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14942</w:t>
            </w:r>
          </w:p>
        </w:tc>
      </w:tr>
      <w:tr w:rsidR="00D729AB" w:rsidRPr="00D729AB" w:rsidTr="00D729AB">
        <w:trPr>
          <w:trHeight w:val="28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25134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23102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15089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32476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28534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19671</w:t>
            </w:r>
          </w:p>
        </w:tc>
      </w:tr>
      <w:tr w:rsidR="00D729AB" w:rsidRPr="00D729AB" w:rsidTr="00D729AB">
        <w:trPr>
          <w:trHeight w:val="193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32995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28990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20008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33403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28997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21612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33980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29483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21978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35343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30938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ED30C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22814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35950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31452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23209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48521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32560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23625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49450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33133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24049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31926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29461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20135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32504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29975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20501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32853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29924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20830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33489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30468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21240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36270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31864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23509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36936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32438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23948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37660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32791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24204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38414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33423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24687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50142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38699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29373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51218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39331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29856</w:t>
            </w:r>
          </w:p>
        </w:tc>
      </w:tr>
      <w:bookmarkEnd w:id="1"/>
    </w:tbl>
    <w:p w:rsidR="00D729AB" w:rsidRPr="00D729AB" w:rsidRDefault="00D729AB" w:rsidP="00D729AB">
      <w:pPr>
        <w:ind w:left="568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numPr>
          <w:ilvl w:val="0"/>
          <w:numId w:val="10"/>
        </w:numPr>
        <w:ind w:firstLine="36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Нормативные затраты на оказание муниципальной услуги по присмотру и уходу за детьми в группах комбинированной направленности в муниципальных образовательных организациях, реализующих программы дошкольного образования без учета расходов на продукты питания</w:t>
      </w:r>
    </w:p>
    <w:p w:rsidR="00D729AB" w:rsidRPr="00D729AB" w:rsidRDefault="00D729AB" w:rsidP="00D729AB">
      <w:pPr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2127"/>
        <w:gridCol w:w="1559"/>
        <w:gridCol w:w="3260"/>
        <w:gridCol w:w="1418"/>
        <w:gridCol w:w="2409"/>
      </w:tblGrid>
      <w:tr w:rsidR="00D729AB" w:rsidRPr="00D729AB" w:rsidTr="00D729AB">
        <w:trPr>
          <w:trHeight w:val="461"/>
          <w:tblHeader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дошкольной образовательной организации в неделю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дошкольной образовательной организации</w:t>
            </w:r>
          </w:p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Территориальная дислокация дошкольной образовательной организации</w:t>
            </w:r>
          </w:p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Нормативные затраты на оказание муниципальной услуги по присмотру и уходу за детьми в группах общеразвивающей направленности в муниципальных образовательных организациях, реализующих программы дошкольного образования, рублей в год/воспитанник</w:t>
            </w:r>
          </w:p>
        </w:tc>
      </w:tr>
      <w:tr w:rsidR="00D729AB" w:rsidRPr="00D729AB" w:rsidTr="00D729AB">
        <w:trPr>
          <w:trHeight w:val="315"/>
          <w:tblHeader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6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группы комбинированной направленности (в том числе разновозрастные)</w:t>
            </w:r>
          </w:p>
        </w:tc>
      </w:tr>
      <w:tr w:rsidR="00D729AB" w:rsidRPr="00D729AB" w:rsidTr="00D729AB">
        <w:trPr>
          <w:trHeight w:val="243"/>
          <w:tblHeader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7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3 лет до прекращения образовательных отношений</w:t>
            </w:r>
          </w:p>
        </w:tc>
      </w:tr>
      <w:tr w:rsidR="00D729AB" w:rsidRPr="00D729AB" w:rsidTr="00D729AB">
        <w:trPr>
          <w:trHeight w:val="243"/>
          <w:tblHeader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для глухих детей, с нарушениями опорно-двигательного аппарата,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умственной отсталостью умеренной и тяжелой,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 сложным дефектом,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слепых детей, с расстройствами аутистического спектра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задержкой психического развития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тяжелые нарушения речи, с умственной отсталостью легкой степени,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детей с </w:t>
            </w:r>
            <w:proofErr w:type="spell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амблиопией</w:t>
            </w:r>
            <w:proofErr w:type="spell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 (или) косоглазием,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слабослышащих детей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bookmarkStart w:id="3" w:name="OLE_LINK1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18148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18148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11849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14691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18451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18451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12095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14965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21599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21599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14818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15490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21992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21992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15125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15825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24569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24569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17787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18459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25022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25022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18155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18855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29707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29707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18586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21428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30222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30222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19015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21885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45207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45207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33438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35831</w:t>
            </w:r>
          </w:p>
        </w:tc>
      </w:tr>
      <w:tr w:rsidR="00D729AB" w:rsidRPr="00D729AB" w:rsidTr="00D729AB">
        <w:trPr>
          <w:trHeight w:val="28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45608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45608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33716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36111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50994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50994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38261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41136</w:t>
            </w:r>
          </w:p>
        </w:tc>
      </w:tr>
      <w:tr w:rsidR="00D729AB" w:rsidRPr="00D729AB" w:rsidTr="00D729AB">
        <w:trPr>
          <w:trHeight w:val="193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51741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51741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38826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41732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56299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56299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41396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44272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57103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57103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42018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44924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61604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61604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44049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46924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62465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62465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44699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47606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103265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70470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48091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53620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104584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71388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48771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54358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58469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58469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41396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44272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59273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59273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42018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44924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64257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64257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44049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49577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65146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65146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44699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50287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69562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69562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49354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52229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70509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70509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50062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52968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77519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77519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52489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58017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78552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78552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53254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58841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120461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120461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79032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87213</w:t>
            </w:r>
          </w:p>
        </w:tc>
      </w:tr>
      <w:tr w:rsidR="00D729AB" w:rsidRPr="00D729AB" w:rsidTr="00D729AB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121980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121980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80084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88352</w:t>
            </w:r>
          </w:p>
        </w:tc>
      </w:tr>
    </w:tbl>
    <w:p w:rsidR="00D729AB" w:rsidRPr="00D729AB" w:rsidRDefault="00D729AB" w:rsidP="00D729AB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bookmarkEnd w:id="3"/>
    <w:p w:rsidR="00D729AB" w:rsidRPr="00D729AB" w:rsidRDefault="00D729AB" w:rsidP="00D729AB">
      <w:pPr>
        <w:numPr>
          <w:ilvl w:val="0"/>
          <w:numId w:val="10"/>
        </w:numPr>
        <w:ind w:firstLine="36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Нормативные затраты на оказание муниципальной услуги по присмотру и уходу за детьми в группах компенсирующей направленности в муниципальных образовательных организациях, реализующих программы дошкольного образования без учета расходов на продукты питания</w:t>
      </w:r>
    </w:p>
    <w:p w:rsidR="00D729AB" w:rsidRPr="00D729AB" w:rsidRDefault="00D729AB" w:rsidP="00D729AB">
      <w:pPr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6031" w:type="dxa"/>
        <w:tblInd w:w="-459" w:type="dxa"/>
        <w:tblLook w:val="04A0" w:firstRow="1" w:lastRow="0" w:firstColumn="1" w:lastColumn="0" w:noHBand="0" w:noVBand="1"/>
      </w:tblPr>
      <w:tblGrid>
        <w:gridCol w:w="1768"/>
        <w:gridCol w:w="1503"/>
        <w:gridCol w:w="1696"/>
        <w:gridCol w:w="716"/>
        <w:gridCol w:w="716"/>
        <w:gridCol w:w="716"/>
        <w:gridCol w:w="75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</w:tblGrid>
      <w:tr w:rsidR="00D729AB" w:rsidRPr="00D729AB" w:rsidTr="00D729AB">
        <w:trPr>
          <w:trHeight w:val="690"/>
          <w:tblHeader/>
        </w:trPr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Категория воспитанников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Возрастной состав воспитанников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Территориальная дислокация дошкольной образовательной организации</w:t>
            </w:r>
          </w:p>
        </w:tc>
        <w:tc>
          <w:tcPr>
            <w:tcW w:w="1106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Нормативные затраты на оказание муниципальной услуги по присмотру и уходу за детьми в группах компенсирующей направленности в муниципальных образовательных организациях, реализующих программы дошкольного образования, рублей в год/воспитанник</w:t>
            </w:r>
          </w:p>
        </w:tc>
      </w:tr>
      <w:tr w:rsidR="00D729AB" w:rsidRPr="00D729AB" w:rsidTr="00D729AB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пятидневной рабочей неделей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шестидневной рабочей неделей</w:t>
            </w:r>
          </w:p>
        </w:tc>
      </w:tr>
      <w:tr w:rsidR="00D729AB" w:rsidRPr="00D729AB" w:rsidTr="00D729AB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количеством часов работы в день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в день</w:t>
            </w:r>
          </w:p>
        </w:tc>
      </w:tr>
      <w:tr w:rsidR="00D729AB" w:rsidRPr="00D729AB" w:rsidTr="00D729AB">
        <w:trPr>
          <w:trHeight w:val="514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тяжелыми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28475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35891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41829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45705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66962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86049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91443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101964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160778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92522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98995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110596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119227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178206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36700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42848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88198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163980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181745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24720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27924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47469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58193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73107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88716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20648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25263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28593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48784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59591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62891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70037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63992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67291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81036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90453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частичной потерей зрения (слабовидящие)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31976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40562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47664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51539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80972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100059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105453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115974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174788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106532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113005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124606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133237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192216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32811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41667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49056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53034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83859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103093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108592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178875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109693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116293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128019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196643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22338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27527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31434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33974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55887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66612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69848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76928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81524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70927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74163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82324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87717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97136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22886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28246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32324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34932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57735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68542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71843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78988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83666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72942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76241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84486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89987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99403</w:t>
            </w:r>
          </w:p>
        </w:tc>
      </w:tr>
      <w:tr w:rsidR="00D729AB" w:rsidRPr="00D729AB" w:rsidTr="00D729AB">
        <w:trPr>
          <w:trHeight w:val="630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нарушением интеллекта (умственной отсталостью)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28475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35891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41829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160778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92522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98995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110596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178206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36700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42848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88198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163980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181745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24720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27924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47469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58193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61430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73107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88716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20648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25263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28593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48784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59591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62891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70037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63992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67291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81036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90453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нарушением слуха (глухие)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28475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35891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41829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160778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92522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98995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110596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178206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36700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42848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88198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163980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181745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28832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36248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42184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67316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86404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102318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92876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99349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110950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119581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135404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29464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37076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43226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47204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88574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94072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112678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95173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113499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122298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138123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потерей зрения (слепые)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31409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39804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46719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50595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97786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103181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113701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172515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104260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110733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122331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130963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189944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32191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40836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48018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51998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81373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100607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106106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116733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176389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107209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113807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125532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134334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194156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31766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40161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47073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50949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79053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98141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103535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114056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121888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104614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111087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122686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131317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147142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32568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41212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48396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52374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81749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100983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106482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117108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125089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107583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114181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125907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134709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150531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частичной потерей слуха (слабослышащие)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28475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35891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41829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160778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92522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98995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110596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119227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178206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36700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42848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68964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88198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104323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163980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121924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181745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24321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29023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33518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36156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55436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69802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73038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81197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86871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74117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79510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87671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94144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106124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24828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29672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34336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37046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57029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71501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74801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83044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88825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75900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81400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89646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96244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108224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нарушение опорно-двигательного аппарата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34346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43720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51613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55489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90451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109536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114931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125451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184265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116011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122484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134082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142714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201695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35403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45121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53375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57355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94226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113460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118958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129585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189242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120059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126659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138385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147184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207009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28722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34893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40858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43496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87415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90651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98810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104484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91730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97123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105284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111758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123737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29565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42232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75975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90445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93745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101988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107769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94845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100345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108590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115189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127169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Дети с расстройствами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аутистического спектра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35768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45007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51681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56763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111784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124664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195954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112864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120415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135455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145164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164832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36513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52900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58113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86248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127472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136550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115564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123263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138471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148371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168039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Дети с туберкулезной интоксикацией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19880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24363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27568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30110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47114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62154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65391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114255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20273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24885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28217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59215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69661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75159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116476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15942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20701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22035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50343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53860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50140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53580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63670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16244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21192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22563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37336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59506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55024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54742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58041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64896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Часто болеющие дети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19880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24363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27568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30110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47114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62154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65391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114255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20273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24885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28217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59215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69661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75159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116476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15942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20701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22035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50343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53860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50140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53580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63670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16244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21192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22563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37336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55024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54742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58041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64896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со сложными дефектами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35413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44650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47009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104954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111427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124308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195598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112507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120058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135098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144807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216262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36137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45609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52524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57738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85870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107485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114086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127094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199394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115187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122886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138094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147994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220461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35768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45007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51681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56763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83863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111784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124664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195954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112864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120415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135455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145164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164832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36513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52900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58113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86248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107863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127472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136550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115564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123263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138471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148371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168039</w:t>
            </w:r>
          </w:p>
        </w:tc>
      </w:tr>
      <w:tr w:rsidR="00D729AB" w:rsidRPr="00D729AB" w:rsidTr="00D729AB">
        <w:trPr>
          <w:trHeight w:val="654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фонетико-фонематическими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18012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22543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24715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27191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44729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53091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56328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61050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64567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56328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59564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65365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69681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79097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18371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23020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25286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27826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45870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54296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57596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62361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65939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57597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60896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66759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71158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80577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Дети с иными отклонениями в развитии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19880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24363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27568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30110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47114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57839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61075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68157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103300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62154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65391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73550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78946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114255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20273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24885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28217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30825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48408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59215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62516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69661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105311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66914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75159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80659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116476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15942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17779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20701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22035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36384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44746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50343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53860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46905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50140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53580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63670</w:t>
            </w:r>
          </w:p>
        </w:tc>
      </w:tr>
      <w:tr w:rsidR="00D729AB" w:rsidRPr="00D729AB" w:rsidTr="00D729AB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16244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18170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21192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22563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37336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45762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55024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47960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51259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54742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58041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right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64896</w:t>
            </w:r>
          </w:p>
        </w:tc>
      </w:tr>
    </w:tbl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numPr>
          <w:ilvl w:val="0"/>
          <w:numId w:val="10"/>
        </w:numPr>
        <w:ind w:firstLine="36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Нормативные затраты на оказание муниципальной услуги по присмотру и уходу за детьми в малокомплектных образовательных организациях без учета расходов на продукты питания</w:t>
      </w: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127"/>
        <w:gridCol w:w="4677"/>
        <w:gridCol w:w="5103"/>
      </w:tblGrid>
      <w:tr w:rsidR="00D729AB" w:rsidRPr="00D729AB" w:rsidTr="00D729AB">
        <w:trPr>
          <w:trHeight w:val="627"/>
          <w:tblHeader/>
        </w:trPr>
        <w:tc>
          <w:tcPr>
            <w:tcW w:w="2835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дошкольной образовательной организации в неделю</w:t>
            </w:r>
          </w:p>
        </w:tc>
        <w:tc>
          <w:tcPr>
            <w:tcW w:w="2127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дошкольной образовательной организации</w:t>
            </w:r>
          </w:p>
        </w:tc>
        <w:tc>
          <w:tcPr>
            <w:tcW w:w="9780" w:type="dxa"/>
            <w:gridSpan w:val="2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Нормативные затраты на оказание муниципальной услуги по присмотру и уходу за детьми в</w:t>
            </w:r>
            <w:r w:rsidRPr="00D729A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малокомплектных образовательных организациях, рублей в год/группа</w:t>
            </w:r>
          </w:p>
        </w:tc>
      </w:tr>
      <w:tr w:rsidR="00D729AB" w:rsidRPr="00D729AB" w:rsidTr="00D729AB">
        <w:trPr>
          <w:trHeight w:val="282"/>
          <w:tblHeader/>
        </w:trPr>
        <w:tc>
          <w:tcPr>
            <w:tcW w:w="2835" w:type="dxa"/>
            <w:vMerge/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780" w:type="dxa"/>
            <w:gridSpan w:val="2"/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общеразвивающие группы (в том числе разновозрастные)</w:t>
            </w:r>
          </w:p>
        </w:tc>
      </w:tr>
      <w:tr w:rsidR="00D729AB" w:rsidRPr="00D729AB" w:rsidTr="00D729AB">
        <w:trPr>
          <w:trHeight w:val="283"/>
          <w:tblHeader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3 лет до прекращения образовательных отношений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 w:val="restart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83873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92134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101252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115307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107556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118784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113859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127188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184824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226118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238652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278152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246043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283080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260815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302776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359457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316108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 w:val="restart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234967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288007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242358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292935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268206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312631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279293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322486</w:t>
            </w:r>
          </w:p>
        </w:tc>
      </w:tr>
      <w:tr w:rsidR="00D729AB" w:rsidRPr="00D729AB" w:rsidTr="00D729AB">
        <w:trPr>
          <w:trHeight w:val="255"/>
        </w:trPr>
        <w:tc>
          <w:tcPr>
            <w:tcW w:w="2835" w:type="dxa"/>
            <w:vMerge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379483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387101</w:t>
            </w:r>
          </w:p>
        </w:tc>
      </w:tr>
    </w:tbl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numPr>
          <w:ilvl w:val="0"/>
          <w:numId w:val="10"/>
        </w:numPr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Норматив расходов на продукты питания в дошкольных образовательных организациях</w:t>
      </w: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75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34"/>
        <w:gridCol w:w="3118"/>
        <w:gridCol w:w="3261"/>
        <w:gridCol w:w="1984"/>
        <w:gridCol w:w="3260"/>
      </w:tblGrid>
      <w:tr w:rsidR="00D729AB" w:rsidRPr="00D729AB" w:rsidTr="00D729AB">
        <w:trPr>
          <w:trHeight w:val="344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Количество часов работы дошкольной образовательной организации</w:t>
            </w:r>
          </w:p>
        </w:tc>
        <w:tc>
          <w:tcPr>
            <w:tcW w:w="116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Норматив расходов на продукты питания, рублей в день/воспитанник</w:t>
            </w:r>
          </w:p>
        </w:tc>
      </w:tr>
      <w:tr w:rsidR="00D729AB" w:rsidRPr="00D729AB" w:rsidTr="00D729AB">
        <w:trPr>
          <w:trHeight w:val="263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общеразвивающие группы (в том числе разновозрастные)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санаторные группы</w:t>
            </w:r>
          </w:p>
        </w:tc>
      </w:tr>
      <w:tr w:rsidR="00D729AB" w:rsidRPr="00D729AB" w:rsidTr="00D729AB">
        <w:trPr>
          <w:trHeight w:val="1020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от 2 месяцев до 3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от 3 лет до прекращения образовательных отношений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от 2 месяцев до 3 лет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lang w:eastAsia="ru-RU"/>
              </w:rPr>
              <w:t>от 3 лет до прекращения образовательных отношений</w:t>
            </w:r>
          </w:p>
        </w:tc>
      </w:tr>
      <w:tr w:rsidR="00D729AB" w:rsidRPr="00D729AB" w:rsidTr="00D729AB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3-4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25,17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t>31,69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5-6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60,39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t>76,07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</w:p>
        </w:tc>
      </w:tr>
      <w:tr w:rsidR="00D729AB" w:rsidRPr="00D729AB" w:rsidTr="00D729AB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7-12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2"/>
                <w:szCs w:val="22"/>
                <w:highlight w:val="yellow"/>
                <w:lang w:eastAsia="ru-RU"/>
              </w:rPr>
              <w:t>100,66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color w:val="000000"/>
                <w:sz w:val="22"/>
                <w:szCs w:val="22"/>
                <w:highlight w:val="yellow"/>
                <w:lang w:eastAsia="ru-RU"/>
              </w:rPr>
              <w:t>126,79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130,61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174,15</w:t>
            </w:r>
          </w:p>
        </w:tc>
      </w:tr>
      <w:tr w:rsidR="00D729AB" w:rsidRPr="00D729AB" w:rsidTr="00D729AB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125,82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t>156,53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163,26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2"/>
                <w:szCs w:val="22"/>
                <w:lang w:eastAsia="ru-RU"/>
              </w:rPr>
              <w:t>215,00</w:t>
            </w:r>
          </w:p>
        </w:tc>
      </w:tr>
    </w:tbl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  <w:sectPr w:rsidR="00D729AB" w:rsidRPr="00D729AB" w:rsidSect="00D729AB">
          <w:pgSz w:w="16838" w:h="11906" w:orient="landscape"/>
          <w:pgMar w:top="709" w:right="1134" w:bottom="709" w:left="1134" w:header="708" w:footer="708" w:gutter="0"/>
          <w:cols w:space="708"/>
          <w:docGrid w:linePitch="360"/>
        </w:sectPr>
      </w:pPr>
    </w:p>
    <w:p w:rsidR="00D729AB" w:rsidRPr="00CB6942" w:rsidRDefault="00D729AB" w:rsidP="00CB6942">
      <w:pPr>
        <w:ind w:left="10206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lastRenderedPageBreak/>
        <w:t xml:space="preserve">Приложение №2 </w:t>
      </w:r>
    </w:p>
    <w:p w:rsidR="00D729AB" w:rsidRPr="00CB6942" w:rsidRDefault="00340D49" w:rsidP="00CB6942">
      <w:pPr>
        <w:ind w:left="10206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к</w:t>
      </w:r>
      <w:r w:rsidR="00CB6942">
        <w:rPr>
          <w:rFonts w:ascii="Times New Roman" w:eastAsia="Times New Roman" w:hAnsi="Times New Roman"/>
          <w:lang w:eastAsia="ru-RU"/>
        </w:rPr>
        <w:t xml:space="preserve"> постановлению И</w:t>
      </w:r>
      <w:r w:rsidR="00D729AB" w:rsidRPr="00CB6942">
        <w:rPr>
          <w:rFonts w:ascii="Times New Roman" w:eastAsia="Times New Roman" w:hAnsi="Times New Roman"/>
          <w:lang w:eastAsia="ru-RU"/>
        </w:rPr>
        <w:t>сполнительного комитета Зеленодольского муниципального района</w:t>
      </w:r>
    </w:p>
    <w:p w:rsidR="00D729AB" w:rsidRPr="00CB6942" w:rsidRDefault="00D729AB" w:rsidP="00CB6942">
      <w:pPr>
        <w:ind w:left="10206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>_________ 20___ № ______</w:t>
      </w:r>
    </w:p>
    <w:p w:rsidR="00D729AB" w:rsidRPr="00D729AB" w:rsidRDefault="00D729AB" w:rsidP="00D729AB">
      <w:pPr>
        <w:tabs>
          <w:tab w:val="left" w:pos="12615"/>
        </w:tabs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D729AB" w:rsidRPr="00D729AB" w:rsidRDefault="00D729AB" w:rsidP="00D729AB">
      <w:pPr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Размеры родительской платы за присмотр и уход за детьми в образовательных организациях, реализующих образовательную программу дошкольного образования </w:t>
      </w:r>
      <w:r w:rsidR="00340D49">
        <w:rPr>
          <w:rFonts w:ascii="Times New Roman" w:eastAsia="Times New Roman" w:hAnsi="Times New Roman"/>
          <w:b/>
          <w:sz w:val="28"/>
          <w:szCs w:val="28"/>
          <w:lang w:eastAsia="ru-RU"/>
        </w:rPr>
        <w:t>Зеленодольского муниципального района</w:t>
      </w:r>
    </w:p>
    <w:p w:rsidR="00D729AB" w:rsidRPr="00D729AB" w:rsidRDefault="00D729AB" w:rsidP="00D729AB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</w:p>
    <w:p w:rsidR="00D729AB" w:rsidRPr="00D729AB" w:rsidRDefault="00D729AB" w:rsidP="00D729AB">
      <w:pPr>
        <w:numPr>
          <w:ilvl w:val="0"/>
          <w:numId w:val="6"/>
        </w:numPr>
        <w:ind w:firstLine="71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Размер родительской платы за присмотр и уход за детьми в государственных и муниципальных образовательных организациях, реализующих образовательную программу дошкольного образования в группах общеразвивающей и комбинированной направленности</w:t>
      </w:r>
    </w:p>
    <w:p w:rsidR="00D729AB" w:rsidRPr="00D729AB" w:rsidRDefault="00D729AB" w:rsidP="00D729AB">
      <w:pPr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45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843"/>
        <w:gridCol w:w="1842"/>
        <w:gridCol w:w="1701"/>
        <w:gridCol w:w="1418"/>
        <w:gridCol w:w="2835"/>
        <w:gridCol w:w="1984"/>
        <w:gridCol w:w="2835"/>
      </w:tblGrid>
      <w:tr w:rsidR="00D729AB" w:rsidRPr="00D729AB" w:rsidTr="00D729AB">
        <w:trPr>
          <w:trHeight w:val="325"/>
          <w:tblHeader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дошкольной образовательной организации в неделю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дошкольной образовательной организации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детей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Величина родительской платы за одного воспитанника, рублей в месяц</w:t>
            </w:r>
          </w:p>
        </w:tc>
      </w:tr>
      <w:tr w:rsidR="00D729AB" w:rsidRPr="00D729AB" w:rsidTr="00D729AB">
        <w:trPr>
          <w:trHeight w:val="300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8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 стоимость продуктов питания</w:t>
            </w:r>
          </w:p>
        </w:tc>
      </w:tr>
      <w:tr w:rsidR="00D729AB" w:rsidRPr="00D729AB" w:rsidTr="00D729AB">
        <w:trPr>
          <w:trHeight w:val="276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2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D729AB" w:rsidRPr="00D729AB" w:rsidTr="00D729AB">
        <w:trPr>
          <w:trHeight w:val="525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 3 лет до прекращения образовательных отношений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 3 лет до прекращения образовательных отношений  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847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854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893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1908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954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793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984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793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2861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3259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3375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1687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3086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1543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1691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3265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3517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2097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1632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1759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1049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962A4D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962A4D"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3261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2071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1631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6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1839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3702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1851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4681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4766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3146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3914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2383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1573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1957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3146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3914</w:t>
            </w:r>
          </w:p>
        </w:tc>
      </w:tr>
      <w:tr w:rsidR="00D729AB" w:rsidRPr="00D729AB" w:rsidTr="00D729AB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2489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1573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1957</w:t>
            </w:r>
          </w:p>
        </w:tc>
      </w:tr>
    </w:tbl>
    <w:p w:rsidR="00D729AB" w:rsidRPr="00D729AB" w:rsidRDefault="00D729AB" w:rsidP="00D729AB">
      <w:pPr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D729AB" w:rsidRPr="00D729AB" w:rsidRDefault="00D729AB" w:rsidP="00D729AB">
      <w:pPr>
        <w:numPr>
          <w:ilvl w:val="0"/>
          <w:numId w:val="6"/>
        </w:numPr>
        <w:ind w:firstLine="71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sz w:val="28"/>
          <w:szCs w:val="28"/>
          <w:lang w:eastAsia="ru-RU"/>
        </w:rPr>
        <w:t>Размер родительской платы за присмотр и уход за детьми в государственных и муниципальных образовательных организациях, реализующих образовательную программу дошкольного образования в группах компенсирующей направленности с приоритетным осуществлением деятельности по квалифицированной коррекции недостатков в физическом и (или) психическом развитии одной и более категорий детей с ограниченными возможностями здоровья</w:t>
      </w:r>
    </w:p>
    <w:p w:rsidR="00D729AB" w:rsidRPr="00D729AB" w:rsidRDefault="00D729AB" w:rsidP="00D729AB">
      <w:pPr>
        <w:tabs>
          <w:tab w:val="left" w:pos="1134"/>
        </w:tabs>
        <w:ind w:left="72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560"/>
        <w:gridCol w:w="992"/>
        <w:gridCol w:w="992"/>
        <w:gridCol w:w="992"/>
        <w:gridCol w:w="1134"/>
        <w:gridCol w:w="1701"/>
        <w:gridCol w:w="993"/>
        <w:gridCol w:w="992"/>
        <w:gridCol w:w="850"/>
        <w:gridCol w:w="993"/>
        <w:gridCol w:w="1842"/>
      </w:tblGrid>
      <w:tr w:rsidR="00D729AB" w:rsidRPr="00D729AB" w:rsidTr="00D729AB">
        <w:trPr>
          <w:trHeight w:val="255"/>
          <w:tblHeader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детей</w:t>
            </w:r>
          </w:p>
        </w:tc>
        <w:tc>
          <w:tcPr>
            <w:tcW w:w="114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Величина родительской платы за одного воспитанника, рублей в месяц</w:t>
            </w:r>
          </w:p>
        </w:tc>
      </w:tr>
      <w:tr w:rsidR="00D729AB" w:rsidRPr="00D729AB" w:rsidTr="00D729AB">
        <w:trPr>
          <w:trHeight w:val="321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 стоимость продуктов питания</w:t>
            </w:r>
          </w:p>
        </w:tc>
      </w:tr>
      <w:tr w:rsidR="00D729AB" w:rsidRPr="00D729AB" w:rsidTr="00D729AB">
        <w:trPr>
          <w:trHeight w:val="509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дети, нуждающиеся в специальных лечебно-оздоровительных мероприятиях, в </w:t>
            </w:r>
            <w:proofErr w:type="spell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т.ч</w:t>
            </w:r>
            <w:proofErr w:type="spell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 часто-болеющие дети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иными отклонениями в развитии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в фонетико-фонематическими нарушениями речи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дети, нуждающиеся в специальных лечебно-оздоровительных мероприятиях, в </w:t>
            </w:r>
            <w:proofErr w:type="spellStart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т.ч</w:t>
            </w:r>
            <w:proofErr w:type="spellEnd"/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 часто-болеющие дети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Дети в фонетико-фонематическими нарушениями речи</w:t>
            </w:r>
          </w:p>
        </w:tc>
      </w:tr>
      <w:tr w:rsidR="00D729AB" w:rsidRPr="00D729AB" w:rsidTr="00D729AB">
        <w:trPr>
          <w:trHeight w:val="453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свыше трех лет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 xml:space="preserve">    </w:t>
            </w: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660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462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869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942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942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660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435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293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1977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1977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1410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1 585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989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989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792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1866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2043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2043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1410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933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1021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1021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792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792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3837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3927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3387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3586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3586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2642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1964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1793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1793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4117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3762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3762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2642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2059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1881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1881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4131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3775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3775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2642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2039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2065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1888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1888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4348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4266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3967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3967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2642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2642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2133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1983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1983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1321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1321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5529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5092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4977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4677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4677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3989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3261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2764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2546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2339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2339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1995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1631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1631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4872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4472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4472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3878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3170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2437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2236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2236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1940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4873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4925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4528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4528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3878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3170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2437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2463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2264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2264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1940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5198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5099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4768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4768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3266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3878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3170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3170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2550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2385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2385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1940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1585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1585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5306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5594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4792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4792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4359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3914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3914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3095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2653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2396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2396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2180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1957</w:t>
            </w:r>
          </w:p>
        </w:tc>
      </w:tr>
      <w:tr w:rsidR="00D729AB" w:rsidRPr="00D729AB" w:rsidTr="00D729AB">
        <w:trPr>
          <w:trHeight w:val="23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6651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6105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5605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5605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4787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3914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3914</w:t>
            </w:r>
          </w:p>
        </w:tc>
      </w:tr>
      <w:tr w:rsidR="00D729AB" w:rsidRPr="00D729AB" w:rsidTr="00D729AB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3326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3052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2803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2803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2394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1957</w:t>
            </w:r>
          </w:p>
        </w:tc>
      </w:tr>
    </w:tbl>
    <w:p w:rsidR="00D729AB" w:rsidRPr="00D729AB" w:rsidRDefault="00D729AB" w:rsidP="00D729AB">
      <w:pPr>
        <w:tabs>
          <w:tab w:val="left" w:pos="1134"/>
        </w:tabs>
        <w:contextualSpacing/>
        <w:jc w:val="both"/>
        <w:rPr>
          <w:rFonts w:ascii="Times New Roman" w:eastAsia="Times New Roman" w:hAnsi="Times New Roman"/>
          <w:lang w:eastAsia="ru-RU"/>
        </w:rPr>
        <w:sectPr w:rsidR="00D729AB" w:rsidRPr="00D729AB" w:rsidSect="00D729AB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lastRenderedPageBreak/>
        <w:t xml:space="preserve">Приложение №3 </w:t>
      </w: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 xml:space="preserve">к постановлению Исполнительного комитета Зеленодольского муниципального района </w:t>
      </w: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>_________ 20__ № _____</w:t>
      </w:r>
    </w:p>
    <w:p w:rsidR="00D729AB" w:rsidRPr="00D729AB" w:rsidRDefault="00D729AB" w:rsidP="00D729A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4" w:name="_Hlk22287841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Перечень </w:t>
      </w:r>
      <w:bookmarkStart w:id="5" w:name="_Hlk53389918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образовательных организаций</w:t>
      </w:r>
      <w:bookmarkEnd w:id="5"/>
      <w:r w:rsidRPr="00D729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реализующих образовательные программы дошкольного образования, к которым применяются поправочные коэффициенты на переходный период к размеру родительской платы за присмотр и уход за детьми, на ребенка, зачисленного в образовательные организации, реализующие образовательную программу дошкольного образования до 1 января 2022 года Зеленодольского муниципального района </w:t>
      </w:r>
      <w:bookmarkEnd w:id="4"/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974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3"/>
        <w:gridCol w:w="9089"/>
      </w:tblGrid>
      <w:tr w:rsidR="00D729AB" w:rsidRPr="00D729AB" w:rsidTr="00D729AB">
        <w:trPr>
          <w:trHeight w:val="405"/>
        </w:trPr>
        <w:tc>
          <w:tcPr>
            <w:tcW w:w="653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9089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Наименование образовательных организаций, реализующих образовательную программу дошкольного образования</w:t>
            </w:r>
          </w:p>
        </w:tc>
      </w:tr>
      <w:tr w:rsidR="00D729AB" w:rsidRPr="00D729AB" w:rsidTr="00D729AB">
        <w:trPr>
          <w:trHeight w:val="697"/>
        </w:trPr>
        <w:tc>
          <w:tcPr>
            <w:tcW w:w="653" w:type="dxa"/>
            <w:vMerge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89" w:type="dxa"/>
            <w:vMerge/>
            <w:tcBorders>
              <w:bottom w:val="single" w:sz="4" w:space="0" w:color="auto"/>
            </w:tcBorders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36AEB" w:rsidRPr="00D729AB" w:rsidTr="00D729AB">
        <w:trPr>
          <w:trHeight w:val="917"/>
        </w:trPr>
        <w:tc>
          <w:tcPr>
            <w:tcW w:w="653" w:type="dxa"/>
            <w:shd w:val="clear" w:color="auto" w:fill="auto"/>
            <w:noWrap/>
            <w:hideMark/>
          </w:tcPr>
          <w:p w:rsidR="00636AEB" w:rsidRPr="00D729A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«Детский сад №2 «</w:t>
            </w:r>
            <w:proofErr w:type="spellStart"/>
            <w:r w:rsidRPr="00636AEB">
              <w:rPr>
                <w:sz w:val="28"/>
                <w:szCs w:val="28"/>
              </w:rPr>
              <w:t>Рябинушка</w:t>
            </w:r>
            <w:proofErr w:type="spellEnd"/>
            <w:r w:rsidRPr="00636AEB">
              <w:rPr>
                <w:sz w:val="28"/>
                <w:szCs w:val="28"/>
              </w:rPr>
              <w:t xml:space="preserve">» </w:t>
            </w:r>
            <w:proofErr w:type="spellStart"/>
            <w:r w:rsidRPr="00636AEB">
              <w:rPr>
                <w:sz w:val="28"/>
                <w:szCs w:val="28"/>
              </w:rPr>
              <w:t>Зеленодольского</w:t>
            </w:r>
            <w:proofErr w:type="spellEnd"/>
            <w:r w:rsidRPr="00636AEB">
              <w:rPr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636AEB" w:rsidRPr="00D729AB" w:rsidTr="00D729A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Pr="00D729A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№5 "Белочка" поселка Октябрьский Зеленодольского муниципального района РТ"</w:t>
            </w:r>
          </w:p>
        </w:tc>
      </w:tr>
      <w:tr w:rsidR="00636AEB" w:rsidRPr="00D729AB" w:rsidTr="006019DD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Pr="00D729A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№8 "</w:t>
            </w:r>
            <w:proofErr w:type="spellStart"/>
            <w:r w:rsidRPr="00636AEB">
              <w:rPr>
                <w:sz w:val="28"/>
                <w:szCs w:val="28"/>
              </w:rPr>
              <w:t>Голчачак</w:t>
            </w:r>
            <w:proofErr w:type="spellEnd"/>
            <w:r w:rsidRPr="00636AEB">
              <w:rPr>
                <w:sz w:val="28"/>
                <w:szCs w:val="28"/>
              </w:rPr>
              <w:t xml:space="preserve">" села Большие </w:t>
            </w:r>
            <w:proofErr w:type="spellStart"/>
            <w:r w:rsidRPr="00636AEB">
              <w:rPr>
                <w:sz w:val="28"/>
                <w:szCs w:val="28"/>
              </w:rPr>
              <w:t>Ачасыры</w:t>
            </w:r>
            <w:proofErr w:type="spellEnd"/>
            <w:r w:rsidRPr="00636AEB">
              <w:rPr>
                <w:sz w:val="28"/>
                <w:szCs w:val="28"/>
              </w:rPr>
              <w:t xml:space="preserve"> Зеленодольского муниципального района Республики Татарстан"</w:t>
            </w:r>
          </w:p>
        </w:tc>
      </w:tr>
      <w:tr w:rsidR="00636AEB" w:rsidRPr="00D729AB" w:rsidTr="006019DD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№14 "</w:t>
            </w:r>
            <w:proofErr w:type="spellStart"/>
            <w:r w:rsidRPr="00636AEB">
              <w:rPr>
                <w:sz w:val="28"/>
                <w:szCs w:val="28"/>
              </w:rPr>
              <w:t>Энже</w:t>
            </w:r>
            <w:proofErr w:type="spellEnd"/>
            <w:r w:rsidRPr="00636AEB">
              <w:rPr>
                <w:sz w:val="28"/>
                <w:szCs w:val="28"/>
              </w:rPr>
              <w:t xml:space="preserve">" </w:t>
            </w:r>
            <w:proofErr w:type="spellStart"/>
            <w:r w:rsidRPr="00636AEB">
              <w:rPr>
                <w:sz w:val="28"/>
                <w:szCs w:val="28"/>
              </w:rPr>
              <w:t>Зеленодольского</w:t>
            </w:r>
            <w:proofErr w:type="spellEnd"/>
            <w:r w:rsidRPr="00636AEB">
              <w:rPr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636AEB" w:rsidRPr="00D729AB" w:rsidTr="006019DD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№16 "Ладушки" Зеленодольского муниципального района Республики Татарстан"</w:t>
            </w:r>
          </w:p>
        </w:tc>
      </w:tr>
      <w:tr w:rsidR="00636AEB" w:rsidRPr="00D729AB" w:rsidTr="006019DD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№41 "Ручеек" Зеленодольского муниципального района Республики Татарстан"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№43 "</w:t>
            </w:r>
            <w:proofErr w:type="spellStart"/>
            <w:r w:rsidRPr="00636AEB">
              <w:rPr>
                <w:sz w:val="28"/>
                <w:szCs w:val="28"/>
              </w:rPr>
              <w:t>Сомбль</w:t>
            </w:r>
            <w:proofErr w:type="spellEnd"/>
            <w:r w:rsidRPr="00636AEB">
              <w:rPr>
                <w:sz w:val="28"/>
                <w:szCs w:val="28"/>
              </w:rPr>
              <w:t xml:space="preserve">" </w:t>
            </w:r>
            <w:proofErr w:type="spellStart"/>
            <w:r w:rsidRPr="00636AEB">
              <w:rPr>
                <w:sz w:val="28"/>
                <w:szCs w:val="28"/>
              </w:rPr>
              <w:t>Зеленодольского</w:t>
            </w:r>
            <w:proofErr w:type="spellEnd"/>
            <w:r w:rsidRPr="00636AEB">
              <w:rPr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№44 </w:t>
            </w:r>
            <w:proofErr w:type="spellStart"/>
            <w:r w:rsidRPr="00636AEB">
              <w:rPr>
                <w:sz w:val="28"/>
                <w:szCs w:val="28"/>
              </w:rPr>
              <w:t>Лейсан</w:t>
            </w:r>
            <w:proofErr w:type="spellEnd"/>
            <w:r w:rsidRPr="00636AEB">
              <w:rPr>
                <w:sz w:val="28"/>
                <w:szCs w:val="28"/>
              </w:rPr>
              <w:t xml:space="preserve">» села </w:t>
            </w:r>
            <w:proofErr w:type="spellStart"/>
            <w:r w:rsidRPr="00636AEB">
              <w:rPr>
                <w:sz w:val="28"/>
                <w:szCs w:val="28"/>
              </w:rPr>
              <w:t>Мамадыш-Акилово</w:t>
            </w:r>
            <w:proofErr w:type="spellEnd"/>
            <w:r w:rsidRPr="00636AEB">
              <w:rPr>
                <w:sz w:val="28"/>
                <w:szCs w:val="28"/>
              </w:rPr>
              <w:t xml:space="preserve"> </w:t>
            </w:r>
            <w:proofErr w:type="spellStart"/>
            <w:r w:rsidRPr="00636AEB">
              <w:rPr>
                <w:sz w:val="28"/>
                <w:szCs w:val="28"/>
              </w:rPr>
              <w:t>Зеленодольского</w:t>
            </w:r>
            <w:proofErr w:type="spellEnd"/>
            <w:r w:rsidRPr="00636AEB">
              <w:rPr>
                <w:sz w:val="28"/>
                <w:szCs w:val="28"/>
              </w:rPr>
              <w:t xml:space="preserve"> муниципального района РТ»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9.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"Детский сад №46 "</w:t>
            </w:r>
            <w:proofErr w:type="spellStart"/>
            <w:r w:rsidRPr="00636AEB">
              <w:rPr>
                <w:sz w:val="28"/>
                <w:szCs w:val="28"/>
              </w:rPr>
              <w:t>Кояшкай</w:t>
            </w:r>
            <w:proofErr w:type="spellEnd"/>
            <w:r w:rsidRPr="00636AEB">
              <w:rPr>
                <w:sz w:val="28"/>
                <w:szCs w:val="28"/>
              </w:rPr>
              <w:t xml:space="preserve">" </w:t>
            </w:r>
            <w:proofErr w:type="spellStart"/>
            <w:r w:rsidRPr="00636AEB">
              <w:rPr>
                <w:sz w:val="28"/>
                <w:szCs w:val="28"/>
              </w:rPr>
              <w:t>Зеленодольского</w:t>
            </w:r>
            <w:proofErr w:type="spellEnd"/>
            <w:r w:rsidRPr="00636AEB">
              <w:rPr>
                <w:sz w:val="28"/>
                <w:szCs w:val="28"/>
              </w:rPr>
              <w:t xml:space="preserve"> муниципального района РТ"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ED30C4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hyperlink r:id="rId6" w:history="1">
              <w:r w:rsidR="00636AEB" w:rsidRPr="00636AEB">
                <w:rPr>
                  <w:sz w:val="28"/>
                  <w:szCs w:val="28"/>
                </w:rPr>
                <w:t>Муниципальное бюджетное дошкольное образовательное учреждение «Детский сад №48 «</w:t>
              </w:r>
              <w:proofErr w:type="spellStart"/>
              <w:r w:rsidR="00636AEB" w:rsidRPr="00636AEB">
                <w:rPr>
                  <w:sz w:val="28"/>
                  <w:szCs w:val="28"/>
                </w:rPr>
                <w:t>Алтынчеч</w:t>
              </w:r>
              <w:proofErr w:type="spellEnd"/>
              <w:r w:rsidR="00636AEB" w:rsidRPr="00636AEB">
                <w:rPr>
                  <w:sz w:val="28"/>
                  <w:szCs w:val="28"/>
                </w:rPr>
                <w:t xml:space="preserve">» с. Большие </w:t>
              </w:r>
              <w:proofErr w:type="spellStart"/>
              <w:r w:rsidR="00636AEB" w:rsidRPr="00636AEB">
                <w:rPr>
                  <w:sz w:val="28"/>
                  <w:szCs w:val="28"/>
                </w:rPr>
                <w:t>Кургузи</w:t>
              </w:r>
              <w:proofErr w:type="spellEnd"/>
              <w:r w:rsidR="00636AEB" w:rsidRPr="00636AEB">
                <w:rPr>
                  <w:sz w:val="28"/>
                  <w:szCs w:val="28"/>
                </w:rPr>
                <w:t xml:space="preserve"> </w:t>
              </w:r>
              <w:proofErr w:type="spellStart"/>
              <w:r w:rsidR="00636AEB" w:rsidRPr="00636AEB">
                <w:rPr>
                  <w:sz w:val="28"/>
                  <w:szCs w:val="28"/>
                </w:rPr>
                <w:t>Зеленодольского</w:t>
              </w:r>
              <w:proofErr w:type="spellEnd"/>
              <w:r w:rsidR="00636AEB" w:rsidRPr="00636AEB">
                <w:rPr>
                  <w:sz w:val="28"/>
                  <w:szCs w:val="28"/>
                </w:rPr>
                <w:t xml:space="preserve"> муниципального района Республики Татарстан» </w:t>
              </w:r>
            </w:hyperlink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«Детский сад № 49 «Чулпан» села Большие Яки Зеленодольского муниципального района Республики Татарстан»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 xml:space="preserve">Муниципальное бюджетное общеобразовательное учреждение «Основная общеобразовательная школа №17 имени Героя Советского Союза </w:t>
            </w:r>
            <w:proofErr w:type="spellStart"/>
            <w:r w:rsidRPr="00636AEB">
              <w:rPr>
                <w:sz w:val="28"/>
                <w:szCs w:val="28"/>
              </w:rPr>
              <w:t>Н.А.Катина</w:t>
            </w:r>
            <w:proofErr w:type="spellEnd"/>
            <w:r w:rsidRPr="00636AEB">
              <w:rPr>
                <w:sz w:val="28"/>
                <w:szCs w:val="28"/>
              </w:rPr>
              <w:t xml:space="preserve"> </w:t>
            </w:r>
            <w:proofErr w:type="spellStart"/>
            <w:r w:rsidRPr="00636AEB">
              <w:rPr>
                <w:sz w:val="28"/>
                <w:szCs w:val="28"/>
              </w:rPr>
              <w:t>Зеленодольского</w:t>
            </w:r>
            <w:proofErr w:type="spellEnd"/>
            <w:r w:rsidRPr="00636AEB">
              <w:rPr>
                <w:sz w:val="28"/>
                <w:szCs w:val="28"/>
              </w:rPr>
              <w:t xml:space="preserve"> муниципального района Республики Татарстан" (ООШ)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tabs>
                <w:tab w:val="left" w:pos="2552"/>
              </w:tabs>
              <w:rPr>
                <w:sz w:val="28"/>
                <w:szCs w:val="28"/>
              </w:rPr>
            </w:pPr>
            <w:r w:rsidRPr="00636AEB">
              <w:rPr>
                <w:rFonts w:eastAsia="Calibri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636AEB">
              <w:rPr>
                <w:rFonts w:eastAsia="Calibri"/>
                <w:sz w:val="28"/>
                <w:szCs w:val="28"/>
              </w:rPr>
              <w:t>Бишнинская</w:t>
            </w:r>
            <w:proofErr w:type="spellEnd"/>
            <w:r w:rsidRPr="00636AEB">
              <w:rPr>
                <w:rFonts w:eastAsia="Calibri"/>
                <w:sz w:val="28"/>
                <w:szCs w:val="28"/>
              </w:rPr>
              <w:t xml:space="preserve"> основная общеобразовательная школа Зеленодольского муниципального района Республики Татарстан» (ООШ)</w:t>
            </w:r>
          </w:p>
        </w:tc>
      </w:tr>
      <w:tr w:rsidR="00636AEB" w:rsidRPr="00D729AB" w:rsidTr="0069083F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6AEB" w:rsidRPr="00636AEB" w:rsidRDefault="00636AEB" w:rsidP="00C3359A">
            <w:pPr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общеобразовательное учреждение «Красноярская основная общеобразовательная школа Зеленодольского муниципального района Республики Татарстан» (ООШ)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образовательное учреждение «</w:t>
            </w:r>
            <w:proofErr w:type="spellStart"/>
            <w:r w:rsidRPr="00636AEB">
              <w:rPr>
                <w:sz w:val="28"/>
                <w:szCs w:val="28"/>
              </w:rPr>
              <w:t>Свияжская</w:t>
            </w:r>
            <w:proofErr w:type="spellEnd"/>
            <w:r w:rsidRPr="00636AEB">
              <w:rPr>
                <w:sz w:val="28"/>
                <w:szCs w:val="28"/>
              </w:rPr>
              <w:t xml:space="preserve"> основная общеобразовательная школа Зеленодольского муниципального района Республики Татарстан» (ООШ)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636AEB">
              <w:rPr>
                <w:sz w:val="28"/>
                <w:szCs w:val="28"/>
              </w:rPr>
              <w:t>Бакрчинская</w:t>
            </w:r>
            <w:proofErr w:type="spellEnd"/>
            <w:r w:rsidRPr="00636AEB">
              <w:rPr>
                <w:sz w:val="28"/>
                <w:szCs w:val="28"/>
              </w:rPr>
              <w:t xml:space="preserve"> начальная общеобразовательная школа – детский сад Зеленодольского муниципального района Республики Татарстан» (НШДС)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rPr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636AEB">
              <w:rPr>
                <w:sz w:val="28"/>
                <w:szCs w:val="28"/>
              </w:rPr>
              <w:t>Больширданская</w:t>
            </w:r>
            <w:proofErr w:type="spellEnd"/>
            <w:r w:rsidRPr="00636AEB">
              <w:rPr>
                <w:sz w:val="28"/>
                <w:szCs w:val="28"/>
              </w:rPr>
              <w:t xml:space="preserve"> начальная общеобразовательная школа – детский сад Зеленодольского муниципального района Республики Татарстан» (НШДС)</w:t>
            </w:r>
          </w:p>
        </w:tc>
      </w:tr>
      <w:tr w:rsidR="00636AEB" w:rsidRPr="00D729AB" w:rsidTr="00636AEB">
        <w:trPr>
          <w:trHeight w:val="998"/>
        </w:trPr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636AEB" w:rsidRDefault="00636AE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9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AEB" w:rsidRPr="00636AEB" w:rsidRDefault="00636AEB" w:rsidP="00C3359A">
            <w:pPr>
              <w:rPr>
                <w:color w:val="000000"/>
                <w:sz w:val="28"/>
                <w:szCs w:val="28"/>
              </w:rPr>
            </w:pPr>
            <w:r w:rsidRPr="00636AEB">
              <w:rPr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636AEB">
              <w:rPr>
                <w:sz w:val="28"/>
                <w:szCs w:val="28"/>
              </w:rPr>
              <w:t>Кугеевская</w:t>
            </w:r>
            <w:proofErr w:type="spellEnd"/>
            <w:r w:rsidRPr="00636AEB">
              <w:rPr>
                <w:sz w:val="28"/>
                <w:szCs w:val="28"/>
              </w:rPr>
              <w:t xml:space="preserve"> начальная общеобразовательная школа - детский сад Зеленодольского муниципального района Республики Татарстан» (НШДС)</w:t>
            </w:r>
          </w:p>
        </w:tc>
      </w:tr>
    </w:tbl>
    <w:p w:rsidR="00D729AB" w:rsidRPr="00D729AB" w:rsidRDefault="00D729AB" w:rsidP="00D729A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D729AB" w:rsidRDefault="00D729AB" w:rsidP="00D729AB">
      <w:pPr>
        <w:ind w:left="567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Default="00D729AB" w:rsidP="00636AE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36AEB" w:rsidRPr="00D729AB" w:rsidRDefault="00636AEB" w:rsidP="00636AE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lastRenderedPageBreak/>
        <w:t xml:space="preserve">Приложение №4 </w:t>
      </w:r>
    </w:p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 xml:space="preserve">к постановлению Исполнительного комитета </w:t>
      </w:r>
      <w:bookmarkStart w:id="6" w:name="_Hlk22288871"/>
      <w:r w:rsidRPr="00CB6942">
        <w:rPr>
          <w:rFonts w:ascii="Times New Roman" w:eastAsia="Times New Roman" w:hAnsi="Times New Roman"/>
          <w:lang w:eastAsia="ru-RU"/>
        </w:rPr>
        <w:t>Зеленодольского муниципального района</w:t>
      </w:r>
    </w:p>
    <w:bookmarkEnd w:id="6"/>
    <w:p w:rsidR="00D729AB" w:rsidRPr="00CB6942" w:rsidRDefault="00D729AB" w:rsidP="00CB6942">
      <w:pPr>
        <w:ind w:left="5387"/>
        <w:rPr>
          <w:rFonts w:ascii="Times New Roman" w:eastAsia="Times New Roman" w:hAnsi="Times New Roman"/>
          <w:lang w:eastAsia="ru-RU"/>
        </w:rPr>
      </w:pPr>
      <w:r w:rsidRPr="00CB6942">
        <w:rPr>
          <w:rFonts w:ascii="Times New Roman" w:eastAsia="Times New Roman" w:hAnsi="Times New Roman"/>
          <w:lang w:eastAsia="ru-RU"/>
        </w:rPr>
        <w:t>_________ 20__ № _____</w:t>
      </w:r>
    </w:p>
    <w:p w:rsidR="00D729AB" w:rsidRPr="00D729AB" w:rsidRDefault="00D729AB" w:rsidP="00D729AB">
      <w:pPr>
        <w:tabs>
          <w:tab w:val="left" w:pos="1134"/>
        </w:tabs>
        <w:contextualSpacing/>
        <w:jc w:val="both"/>
        <w:rPr>
          <w:rFonts w:ascii="Times New Roman" w:eastAsia="Times New Roman" w:hAnsi="Times New Roman"/>
          <w:lang w:eastAsia="ru-RU"/>
        </w:rPr>
      </w:pPr>
    </w:p>
    <w:p w:rsidR="00D729AB" w:rsidRPr="00D729AB" w:rsidRDefault="00D729AB" w:rsidP="00D729AB">
      <w:pPr>
        <w:widowControl w:val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Поправочные коэффициенты на переходный период к величине родительской платы (за исключением стоимости продуктов питания) на ребенка, зачисленного в образовательные организации, реализующие образовательную программу дошкольного образования, </w:t>
      </w:r>
    </w:p>
    <w:p w:rsidR="00D729AB" w:rsidRPr="00D729AB" w:rsidRDefault="00D729AB" w:rsidP="00D729AB">
      <w:pPr>
        <w:widowControl w:val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729A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до 1 января 202</w:t>
      </w:r>
      <w:r w:rsidR="006019D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</w:t>
      </w:r>
      <w:r w:rsidRPr="00D729A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года</w:t>
      </w:r>
    </w:p>
    <w:p w:rsidR="00D729AB" w:rsidRPr="00D729AB" w:rsidRDefault="00D729AB" w:rsidP="00D729AB">
      <w:pPr>
        <w:widowControl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06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132"/>
        <w:gridCol w:w="2976"/>
        <w:gridCol w:w="2689"/>
      </w:tblGrid>
      <w:tr w:rsidR="00D729AB" w:rsidRPr="00D729AB" w:rsidTr="00D729AB">
        <w:trPr>
          <w:trHeight w:val="312"/>
        </w:trPr>
        <w:tc>
          <w:tcPr>
            <w:tcW w:w="2263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Количество дней работы ДОО в неделю</w:t>
            </w:r>
          </w:p>
        </w:tc>
        <w:tc>
          <w:tcPr>
            <w:tcW w:w="2132" w:type="dxa"/>
            <w:vMerge w:val="restart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Количество часов работы ДОО в день</w:t>
            </w:r>
          </w:p>
        </w:tc>
        <w:tc>
          <w:tcPr>
            <w:tcW w:w="5665" w:type="dxa"/>
            <w:gridSpan w:val="2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Поправочные коэффициенты на переходный период</w:t>
            </w:r>
          </w:p>
        </w:tc>
      </w:tr>
      <w:tr w:rsidR="00D729AB" w:rsidRPr="00D729AB" w:rsidTr="00D729AB">
        <w:trPr>
          <w:trHeight w:val="260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 2 месяцев до 3 лет</w:t>
            </w:r>
          </w:p>
        </w:tc>
        <w:tc>
          <w:tcPr>
            <w:tcW w:w="2689" w:type="dxa"/>
            <w:shd w:val="clear" w:color="auto" w:fill="auto"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 3 до 7 лет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 w:val="restart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 рабочих дней</w:t>
            </w: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0,61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0,36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0,44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0,43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0,78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0,81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0,64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 w:val="restart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 рабочих дней</w:t>
            </w: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0,78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0,48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0,81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0,50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0,96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0,67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0,39</w:t>
            </w:r>
          </w:p>
        </w:tc>
      </w:tr>
      <w:tr w:rsidR="00D729AB" w:rsidRPr="00D729AB" w:rsidTr="00D729AB">
        <w:trPr>
          <w:trHeight w:val="315"/>
        </w:trPr>
        <w:tc>
          <w:tcPr>
            <w:tcW w:w="2263" w:type="dxa"/>
            <w:vMerge/>
            <w:vAlign w:val="center"/>
            <w:hideMark/>
          </w:tcPr>
          <w:p w:rsidR="00D729AB" w:rsidRPr="00D729AB" w:rsidRDefault="00D729AB" w:rsidP="00D729AB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2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976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  <w:tc>
          <w:tcPr>
            <w:tcW w:w="2689" w:type="dxa"/>
            <w:shd w:val="clear" w:color="auto" w:fill="auto"/>
            <w:noWrap/>
            <w:hideMark/>
          </w:tcPr>
          <w:p w:rsidR="00D729AB" w:rsidRPr="00D729AB" w:rsidRDefault="00D729AB" w:rsidP="00D729AB">
            <w:pPr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729A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0,69</w:t>
            </w:r>
          </w:p>
        </w:tc>
      </w:tr>
    </w:tbl>
    <w:p w:rsidR="00D729AB" w:rsidRPr="00D729AB" w:rsidRDefault="00D729AB" w:rsidP="00D729AB">
      <w:pPr>
        <w:tabs>
          <w:tab w:val="left" w:pos="1134"/>
        </w:tabs>
        <w:contextualSpacing/>
        <w:jc w:val="both"/>
        <w:rPr>
          <w:rFonts w:ascii="Times New Roman" w:eastAsia="Times New Roman" w:hAnsi="Times New Roman"/>
          <w:lang w:eastAsia="ru-RU"/>
        </w:rPr>
      </w:pPr>
    </w:p>
    <w:p w:rsidR="00CA1847" w:rsidRDefault="00CA1847"/>
    <w:sectPr w:rsidR="00CA1847" w:rsidSect="00D72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974FA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1E792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AF29BE"/>
    <w:multiLevelType w:val="hybridMultilevel"/>
    <w:tmpl w:val="4FB08990"/>
    <w:lvl w:ilvl="0" w:tplc="8520B4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8E6048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92502B3"/>
    <w:multiLevelType w:val="hybridMultilevel"/>
    <w:tmpl w:val="F1C4AF76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DC309C0"/>
    <w:multiLevelType w:val="hybridMultilevel"/>
    <w:tmpl w:val="0750CF98"/>
    <w:lvl w:ilvl="0" w:tplc="213EB3A4">
      <w:start w:val="2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7">
    <w:nsid w:val="5C502B43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E791FAF"/>
    <w:multiLevelType w:val="hybridMultilevel"/>
    <w:tmpl w:val="B1DE448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E528E7"/>
    <w:multiLevelType w:val="hybridMultilevel"/>
    <w:tmpl w:val="CC72E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F30D83"/>
    <w:multiLevelType w:val="hybridMultilevel"/>
    <w:tmpl w:val="A36E5A22"/>
    <w:lvl w:ilvl="0" w:tplc="CD70C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F026877"/>
    <w:multiLevelType w:val="hybridMultilevel"/>
    <w:tmpl w:val="3AE865DA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7"/>
  </w:num>
  <w:num w:numId="6">
    <w:abstractNumId w:val="3"/>
  </w:num>
  <w:num w:numId="7">
    <w:abstractNumId w:val="10"/>
  </w:num>
  <w:num w:numId="8">
    <w:abstractNumId w:val="4"/>
  </w:num>
  <w:num w:numId="9">
    <w:abstractNumId w:val="11"/>
  </w:num>
  <w:num w:numId="10">
    <w:abstractNumId w:val="9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513"/>
    <w:rsid w:val="00051179"/>
    <w:rsid w:val="00246745"/>
    <w:rsid w:val="00340D49"/>
    <w:rsid w:val="005E6513"/>
    <w:rsid w:val="006019DD"/>
    <w:rsid w:val="00636AEB"/>
    <w:rsid w:val="00962A4D"/>
    <w:rsid w:val="00CA1847"/>
    <w:rsid w:val="00CB6942"/>
    <w:rsid w:val="00D729AB"/>
    <w:rsid w:val="00E820EB"/>
    <w:rsid w:val="00E92657"/>
    <w:rsid w:val="00ED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numbering" w:customStyle="1" w:styleId="11">
    <w:name w:val="Нет списка1"/>
    <w:next w:val="a2"/>
    <w:uiPriority w:val="99"/>
    <w:semiHidden/>
    <w:unhideWhenUsed/>
    <w:rsid w:val="00D729AB"/>
  </w:style>
  <w:style w:type="paragraph" w:customStyle="1" w:styleId="ConsPlusNormal">
    <w:name w:val="ConsPlusNormal"/>
    <w:rsid w:val="00D729A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f3">
    <w:name w:val="Table Grid"/>
    <w:basedOn w:val="a1"/>
    <w:rsid w:val="00D729AB"/>
    <w:rPr>
      <w:rFonts w:ascii="Times New Roman" w:eastAsia="Times New Roman" w:hAnsi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uiPriority w:val="99"/>
    <w:semiHidden/>
    <w:unhideWhenUsed/>
    <w:rsid w:val="00D729AB"/>
    <w:rPr>
      <w:color w:val="0000FF"/>
      <w:u w:val="single"/>
    </w:rPr>
  </w:style>
  <w:style w:type="character" w:styleId="af5">
    <w:name w:val="FollowedHyperlink"/>
    <w:uiPriority w:val="99"/>
    <w:semiHidden/>
    <w:unhideWhenUsed/>
    <w:rsid w:val="00D729AB"/>
    <w:rPr>
      <w:color w:val="800080"/>
      <w:u w:val="single"/>
    </w:rPr>
  </w:style>
  <w:style w:type="paragraph" w:customStyle="1" w:styleId="xl65">
    <w:name w:val="xl65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6">
    <w:name w:val="xl66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7">
    <w:name w:val="xl67"/>
    <w:basedOn w:val="a"/>
    <w:rsid w:val="00D729A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8">
    <w:name w:val="xl68"/>
    <w:basedOn w:val="a"/>
    <w:rsid w:val="00D729A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9">
    <w:name w:val="xl69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0">
    <w:name w:val="xl70"/>
    <w:basedOn w:val="a"/>
    <w:rsid w:val="00D729A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1">
    <w:name w:val="xl71"/>
    <w:basedOn w:val="a"/>
    <w:rsid w:val="00D729A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2">
    <w:name w:val="xl72"/>
    <w:basedOn w:val="a"/>
    <w:rsid w:val="00D729A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3">
    <w:name w:val="xl73"/>
    <w:basedOn w:val="a"/>
    <w:rsid w:val="00D729A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4">
    <w:name w:val="xl74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5">
    <w:name w:val="xl75"/>
    <w:basedOn w:val="a"/>
    <w:rsid w:val="00D729A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6">
    <w:name w:val="xl76"/>
    <w:basedOn w:val="a"/>
    <w:rsid w:val="00D729A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7">
    <w:name w:val="xl77"/>
    <w:basedOn w:val="a"/>
    <w:rsid w:val="00D729A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D729AB"/>
    <w:pPr>
      <w:tabs>
        <w:tab w:val="center" w:pos="4677"/>
        <w:tab w:val="right" w:pos="9355"/>
      </w:tabs>
    </w:pPr>
    <w:rPr>
      <w:rFonts w:ascii="Times New Roman" w:eastAsia="Times New Roman" w:hAnsi="Times New Roman"/>
      <w:lang w:val="x-none" w:eastAsia="x-none"/>
    </w:rPr>
  </w:style>
  <w:style w:type="character" w:customStyle="1" w:styleId="af7">
    <w:name w:val="Верхний колонтитул Знак"/>
    <w:basedOn w:val="a0"/>
    <w:link w:val="af6"/>
    <w:uiPriority w:val="99"/>
    <w:semiHidden/>
    <w:rsid w:val="00D729AB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f8">
    <w:name w:val="footer"/>
    <w:basedOn w:val="a"/>
    <w:link w:val="af9"/>
    <w:uiPriority w:val="99"/>
    <w:semiHidden/>
    <w:unhideWhenUsed/>
    <w:rsid w:val="00D729AB"/>
    <w:pPr>
      <w:tabs>
        <w:tab w:val="center" w:pos="4677"/>
        <w:tab w:val="right" w:pos="9355"/>
      </w:tabs>
    </w:pPr>
    <w:rPr>
      <w:rFonts w:ascii="Times New Roman" w:eastAsia="Times New Roman" w:hAnsi="Times New Roman"/>
      <w:lang w:val="x-none" w:eastAsia="x-none"/>
    </w:rPr>
  </w:style>
  <w:style w:type="character" w:customStyle="1" w:styleId="af9">
    <w:name w:val="Нижний колонтитул Знак"/>
    <w:basedOn w:val="a0"/>
    <w:link w:val="af8"/>
    <w:uiPriority w:val="99"/>
    <w:semiHidden/>
    <w:rsid w:val="00D729AB"/>
    <w:rPr>
      <w:rFonts w:ascii="Times New Roman" w:eastAsia="Times New Roman" w:hAnsi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4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674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4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4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4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4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4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4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4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674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4674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674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4674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4674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4674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674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674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6745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674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24674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674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6745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6745"/>
    <w:rPr>
      <w:b/>
      <w:bCs/>
    </w:rPr>
  </w:style>
  <w:style w:type="character" w:styleId="a8">
    <w:name w:val="Emphasis"/>
    <w:basedOn w:val="a0"/>
    <w:uiPriority w:val="20"/>
    <w:qFormat/>
    <w:rsid w:val="00246745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6745"/>
    <w:rPr>
      <w:szCs w:val="32"/>
    </w:rPr>
  </w:style>
  <w:style w:type="paragraph" w:styleId="aa">
    <w:name w:val="List Paragraph"/>
    <w:basedOn w:val="a"/>
    <w:uiPriority w:val="34"/>
    <w:qFormat/>
    <w:rsid w:val="0024674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6745"/>
    <w:rPr>
      <w:i/>
    </w:rPr>
  </w:style>
  <w:style w:type="character" w:customStyle="1" w:styleId="22">
    <w:name w:val="Цитата 2 Знак"/>
    <w:basedOn w:val="a0"/>
    <w:link w:val="21"/>
    <w:uiPriority w:val="29"/>
    <w:rsid w:val="00246745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6745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6745"/>
    <w:rPr>
      <w:b/>
      <w:i/>
      <w:sz w:val="24"/>
    </w:rPr>
  </w:style>
  <w:style w:type="character" w:styleId="ad">
    <w:name w:val="Subtle Emphasis"/>
    <w:uiPriority w:val="19"/>
    <w:qFormat/>
    <w:rsid w:val="00246745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6745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6745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6745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6745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6745"/>
    <w:pPr>
      <w:outlineLvl w:val="9"/>
    </w:pPr>
  </w:style>
  <w:style w:type="numbering" w:customStyle="1" w:styleId="11">
    <w:name w:val="Нет списка1"/>
    <w:next w:val="a2"/>
    <w:uiPriority w:val="99"/>
    <w:semiHidden/>
    <w:unhideWhenUsed/>
    <w:rsid w:val="00D729AB"/>
  </w:style>
  <w:style w:type="paragraph" w:customStyle="1" w:styleId="ConsPlusNormal">
    <w:name w:val="ConsPlusNormal"/>
    <w:rsid w:val="00D729A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f3">
    <w:name w:val="Table Grid"/>
    <w:basedOn w:val="a1"/>
    <w:rsid w:val="00D729AB"/>
    <w:rPr>
      <w:rFonts w:ascii="Times New Roman" w:eastAsia="Times New Roman" w:hAnsi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uiPriority w:val="99"/>
    <w:semiHidden/>
    <w:unhideWhenUsed/>
    <w:rsid w:val="00D729AB"/>
    <w:rPr>
      <w:color w:val="0000FF"/>
      <w:u w:val="single"/>
    </w:rPr>
  </w:style>
  <w:style w:type="character" w:styleId="af5">
    <w:name w:val="FollowedHyperlink"/>
    <w:uiPriority w:val="99"/>
    <w:semiHidden/>
    <w:unhideWhenUsed/>
    <w:rsid w:val="00D729AB"/>
    <w:rPr>
      <w:color w:val="800080"/>
      <w:u w:val="single"/>
    </w:rPr>
  </w:style>
  <w:style w:type="paragraph" w:customStyle="1" w:styleId="xl65">
    <w:name w:val="xl65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6">
    <w:name w:val="xl66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7">
    <w:name w:val="xl67"/>
    <w:basedOn w:val="a"/>
    <w:rsid w:val="00D729A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8">
    <w:name w:val="xl68"/>
    <w:basedOn w:val="a"/>
    <w:rsid w:val="00D729A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69">
    <w:name w:val="xl69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0">
    <w:name w:val="xl70"/>
    <w:basedOn w:val="a"/>
    <w:rsid w:val="00D729A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1">
    <w:name w:val="xl71"/>
    <w:basedOn w:val="a"/>
    <w:rsid w:val="00D729A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2">
    <w:name w:val="xl72"/>
    <w:basedOn w:val="a"/>
    <w:rsid w:val="00D729A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3">
    <w:name w:val="xl73"/>
    <w:basedOn w:val="a"/>
    <w:rsid w:val="00D729A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4">
    <w:name w:val="xl74"/>
    <w:basedOn w:val="a"/>
    <w:rsid w:val="00D729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5">
    <w:name w:val="xl75"/>
    <w:basedOn w:val="a"/>
    <w:rsid w:val="00D729A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6">
    <w:name w:val="xl76"/>
    <w:basedOn w:val="a"/>
    <w:rsid w:val="00D729A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77">
    <w:name w:val="xl77"/>
    <w:basedOn w:val="a"/>
    <w:rsid w:val="00D729A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D729AB"/>
    <w:pPr>
      <w:tabs>
        <w:tab w:val="center" w:pos="4677"/>
        <w:tab w:val="right" w:pos="9355"/>
      </w:tabs>
    </w:pPr>
    <w:rPr>
      <w:rFonts w:ascii="Times New Roman" w:eastAsia="Times New Roman" w:hAnsi="Times New Roman"/>
      <w:lang w:val="x-none" w:eastAsia="x-none"/>
    </w:rPr>
  </w:style>
  <w:style w:type="character" w:customStyle="1" w:styleId="af7">
    <w:name w:val="Верхний колонтитул Знак"/>
    <w:basedOn w:val="a0"/>
    <w:link w:val="af6"/>
    <w:uiPriority w:val="99"/>
    <w:semiHidden/>
    <w:rsid w:val="00D729AB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f8">
    <w:name w:val="footer"/>
    <w:basedOn w:val="a"/>
    <w:link w:val="af9"/>
    <w:uiPriority w:val="99"/>
    <w:semiHidden/>
    <w:unhideWhenUsed/>
    <w:rsid w:val="00D729AB"/>
    <w:pPr>
      <w:tabs>
        <w:tab w:val="center" w:pos="4677"/>
        <w:tab w:val="right" w:pos="9355"/>
      </w:tabs>
    </w:pPr>
    <w:rPr>
      <w:rFonts w:ascii="Times New Roman" w:eastAsia="Times New Roman" w:hAnsi="Times New Roman"/>
      <w:lang w:val="x-none" w:eastAsia="x-none"/>
    </w:rPr>
  </w:style>
  <w:style w:type="character" w:customStyle="1" w:styleId="af9">
    <w:name w:val="Нижний колонтитул Знак"/>
    <w:basedOn w:val="a0"/>
    <w:link w:val="af8"/>
    <w:uiPriority w:val="99"/>
    <w:semiHidden/>
    <w:rsid w:val="00D729AB"/>
    <w:rPr>
      <w:rFonts w:ascii="Times New Roman" w:eastAsia="Times New Roman" w:hAnsi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z_dol/page1927076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3407</Words>
  <Characters>19422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6</cp:revision>
  <dcterms:created xsi:type="dcterms:W3CDTF">2022-01-13T07:29:00Z</dcterms:created>
  <dcterms:modified xsi:type="dcterms:W3CDTF">2022-01-13T07:32:00Z</dcterms:modified>
</cp:coreProperties>
</file>